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9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6"/>
        <w:gridCol w:w="2696"/>
        <w:gridCol w:w="1927"/>
        <w:gridCol w:w="2440"/>
        <w:gridCol w:w="1027"/>
        <w:gridCol w:w="1797"/>
        <w:gridCol w:w="2183"/>
      </w:tblGrid>
      <w:tr>
        <w:tblPrEx>
          <w:shd w:val="clear" w:color="auto" w:fill="d0ddef"/>
        </w:tblPrEx>
        <w:trPr>
          <w:trHeight w:val="88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Yazar Bilgileri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Makale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İç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eri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i 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Dergi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smi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DOI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>Q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de-DE"/>
              </w:rPr>
              <w:t>Eri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de-DE"/>
              </w:rPr>
              <w:t>im Linki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Birle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ş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Milletler 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rd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lebilirlik Kalk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nma Ama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lar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ı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de-DE"/>
              </w:rPr>
              <w:t>(BM-SKA)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Demet Akta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,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Sakine Y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lmaz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Turkish validity and reliability study of midwifery student evaluation of practice (MidSTEP)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tool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Midwifery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10.1016/j.midw.2023.103907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Q1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https://pubmed.ncbi.nlm.nih.gov/38118287/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88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Ayten B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üş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ra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nc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Demet Akta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Riskli gebeli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 olan ve olmayan kad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nlarda prenatal ba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lanma ve prenatal distresin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de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erlendirilmesi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rtl w:val="0"/>
                <w:lang w:val="en-US"/>
              </w:rPr>
              <w:t>Anatolian Journal of Health Research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10.61534/anatoljhr.1503721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de-DE"/>
              </w:rPr>
              <w:t>TR D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Z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N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https://dergipark.org.tr/en/download/article-file/4016418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Selime Sevde Ulup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nar,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Demet Akta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de-DE"/>
              </w:rPr>
              <w:t>Gen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lerde Gebelik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ncesi Do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um Korkusu ve Etkileyen Risk Fakt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rlerinin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ncelenmesi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Hacettepe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niversitesi Hem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irelik Fak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ltesi Dergisi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10.31125/hunhemsire.1466574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de-DE"/>
              </w:rPr>
              <w:t>TR D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Z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N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https://dergipark.org.tr/tr/pub/hunhemsire/issue/87888/1466574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Dilan Deniz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n,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Demet Akta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ş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Pandemi 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recinde (COVID-19) kad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 sa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k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anlar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 cinsel ya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am kalitesinin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incelenmesi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Androloji B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lteni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10.24898/tandro2024.70048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de-DE"/>
              </w:rPr>
              <w:t>TR 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Z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https://jag.journalagent.com/androloji/pdfs/AND_26_4_233_240.pdf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33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Azize Atl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 Ö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zba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, M. Sabri Kovanc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30" w:line="285" w:lineRule="atLeast"/>
              <w:jc w:val="both"/>
              <w:outlineLvl w:val="2"/>
            </w:pP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"https://www.cambridge.org/core/journals/palliative-and-supportive-care/article/relationship-between-moral-distress-individual-and-professional-values-in-oncology-nurses-a-structural-equation-study/7C13476142071EAC2020BE519EF72511"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The relationship between moral distress, individual and professional values in oncology nurses: A </w:t>
            </w:r>
            <w:r>
              <w:rPr>
                <w:rStyle w:val="Yok"/>
                <w:rFonts w:ascii="Times New Roman" w:hAnsi="Times New Roman"/>
                <w:sz w:val="20"/>
                <w:szCs w:val="20"/>
                <w:u w:val="single"/>
                <w:rtl w:val="0"/>
                <w:lang w:val="en-US"/>
              </w:rPr>
              <w:t>structural equation study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Palliative and Supportive Care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"https://doi.org/10.1017/S1478951522001730"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</w:rPr>
              <w:t>10.1017/S1478951522001730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Q3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https://www.cambridge.org/core/journals/palliative-and-supportive-care/article/relationship-between-moral-distress-individual-and-professional-values-in-oncology-nurses-a-structural-equation-study/7C13476142071EAC2020BE519EF72511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Yadigar Ordu,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 xml:space="preserve"> 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0" w:line="285" w:lineRule="atLeast"/>
              <w:outlineLvl w:val="2"/>
            </w:pP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"https://www.tandfonline.com/doi/abs/10.1080/07481187.2023.2272959?casa_token=ctyo5uZ5NBUAAAAA:ykWZ5gPJIuS_IWWcMW8l_1F2AE6XzurWu_kjWC9o-04lQgFmbs3xg1OzNr5RIxPY_oCY_tNsJ54nRgQ"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Grief experiences of nurses who lose their first-degree relatives with the diagnosis of COVID-19: A qualitative study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 </w:t>
            </w: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Death Studies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"https://doi.org/10.1080/07481187.2023.2272959"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</w:rPr>
              <w:t>10.1080/07481187.2023.2272959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https://www.tandfonline.com/doi/full/10.1080/07481187.2023.2272959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Yadigar Ordu,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</w:p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Determining the Spiritual Care Needs of Patients with Indwelling Urinary Catheterization: A Cross-Sectional Descriptive Study in Turkey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Journal of Religion and Health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10.1007/s10943-024-02010-x.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https://pubmed.ncbi.nlm.nih.gov/38341395/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Yadigar Ordu,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The effect of using virtual reality goggles on psychological well-being and care burden of informal caregivers of patients hospitalized in a palliative care clinic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European Journal of Oncology Nursing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"https://doi.org/10.1016/j.ejon.2024.102711"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</w:rPr>
              <w:t>10.1016/j.ejon.2024.102711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Yok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Q1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https://www.ejoncologynursing.com/article/S1462-3889(24)00209-6/abstract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327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Yadigar Ordu,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30" w:line="285" w:lineRule="atLeast"/>
              <w:jc w:val="both"/>
              <w:outlineLvl w:val="2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Examining the Impact of Dramatization Simulation on Nursing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Students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1"/>
              </w:rPr>
              <w:t xml:space="preserve">’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Ethical Attitudes: A Mixed-Method Study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Journal of Academic Ethics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"https://doi.org/10.1007/s10805-024-09522-x"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0"/>
                <w:szCs w:val="20"/>
                <w:rtl w:val="0"/>
                <w:lang w:val="en-US"/>
              </w:rPr>
              <w:t>/10.1007/s10805-024-09522-x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ESCI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https://link.springer.com/article/10.1007/s10805-024-09522-x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B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ra Kurt,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Menapozlu Kad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 Vajina! Enfeksiyon 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ığı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ve Alg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lanan Stres 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zeyi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Journal of Academic Research in Nursing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"https://doi.org/10.55646/jaren.2024.79026"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0"/>
                <w:szCs w:val="20"/>
                <w:rtl w:val="0"/>
              </w:rPr>
              <w:t>10.55646/jaren.2024.79026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TR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nl-NL"/>
              </w:rPr>
              <w:t>https://jarengteah.org/jvi.aspx?pdir=jaren&amp;plng=tur&amp;un=JAREN-79026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88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Didar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oban,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Prenatal tarama testleri i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in ba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vuran gebelerde risk alg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Anatolian Journal of Health Research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"http://dx.doi.org/10.61534/anatoljhr.1447291"</w:instrText>
            </w: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outline w:val="0"/>
                <w:color w:val="0000ff"/>
                <w:sz w:val="20"/>
                <w:szCs w:val="20"/>
                <w:u w:val="single"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10.61534/anatoljhr.1447291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val="single"/>
              </w:rPr>
              <w:fldChar w:fldCharType="end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TR, uluslararas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alan indeksi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https://dergipark.org.tr/tr/pub/anatoljhr/issue/84453/1447291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33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zlem Konyal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o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lu,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30" w:line="285" w:lineRule="atLeast"/>
              <w:jc w:val="both"/>
              <w:outlineLvl w:val="2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Jinekoloji Poliklini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de-DE"/>
              </w:rPr>
              <w:t>ine Ba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vuran Kad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 Kulland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</w:p>
          <w:p>
            <w:pPr>
              <w:pStyle w:val="Gövde"/>
              <w:shd w:val="clear" w:color="auto" w:fill="ffffff"/>
              <w:bidi w:val="0"/>
              <w:spacing w:after="30" w:line="285" w:lineRule="atLeast"/>
              <w:ind w:left="0" w:right="0" w:firstLine="0"/>
              <w:jc w:val="both"/>
              <w:outlineLvl w:val="2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Aile Planlamas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Y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ntemlerinin ve Vajinal Enfeksiyon</w:t>
            </w:r>
          </w:p>
          <w:p>
            <w:pPr>
              <w:pStyle w:val="Gövde"/>
              <w:shd w:val="clear" w:color="auto" w:fill="ffffff"/>
              <w:bidi w:val="0"/>
              <w:spacing w:after="30" w:line="285" w:lineRule="atLeast"/>
              <w:ind w:left="0" w:right="0" w:firstLine="0"/>
              <w:jc w:val="both"/>
              <w:outlineLvl w:val="2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Ya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ama Durumlar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nl-NL"/>
              </w:rPr>
              <w:t>n Genital Hijyen Davran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na Etkisi: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Tan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mlay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 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ma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rkiye Klinikleri Sa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 Bilimleri Dergisi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  <w:lang w:val="en-US"/>
              </w:rPr>
              <w:t>10.5336/healthsci.2024-103170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TR, uluslararas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alan indeksi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https://www.turkiyeklinikleri.com/article/en-the-effect-of-family-planning-methods-used-and-vaginal-infection-by-women-applying-to-gynecology-polyclinic-on-genital-hygiene-behaviors-descriptive-study-108017.html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Yadigar Ordu,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Hem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irelerin Duygusal Zek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â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zeyleriyle Hem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irelik Bak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nda Etik Tutumlar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ndaki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li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ki: Kesitsel Tan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mlay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Bir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ma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Journal of Midwifery and Health Sciences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  <w:lang w:val="pt-PT"/>
              </w:rPr>
              <w:t>10.5281/zenodo.10926635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TR, uluslararas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alan indeksi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>https://zenodo.org/records/10926635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Sevilay Erg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 Arslanl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lmaz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30" w:line="285" w:lineRule="atLeast"/>
              <w:jc w:val="both"/>
              <w:outlineLvl w:val="2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Midwifery Students' Experiences about Self-made Application Videos during the COVID-19 Pandemic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>Euras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an Journal Of Health Sc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fr-FR"/>
              </w:rPr>
              <w:t>ences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</w:rPr>
              <w:t>10.53493/avrasyasbd.1358002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Uluslararas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alan indeksi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https://dergipark.org.tr/tr/pub/avrasyasbd/issue/82847/1358002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897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Yadigar Ordu,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>Sakine 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u w:val="single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u w:val="single"/>
                <w:rtl w:val="0"/>
              </w:rPr>
              <w:t xml:space="preserve">lmaz,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G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zde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zaras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after="30" w:line="285" w:lineRule="atLeast"/>
              <w:jc w:val="both"/>
              <w:outlineLvl w:val="2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Edpuzzle Application in Improving Nursing Students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1"/>
              </w:rPr>
              <w:t xml:space="preserve">’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Metric and Drug Dose Calculation Skills in a Virtual Learning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Environment: Mixed Methods Study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Clinical and Experimental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Health Sciences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  <w:lang w:val="en-US"/>
              </w:rPr>
              <w:t>10.33808/clinexphealthsci.1282606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ESCI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https://dergipark.org.tr/en/pub/clinexphealthsci/issue/87723/1282606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Nilay G</w:t>
            </w:r>
            <w:r>
              <w:rPr>
                <w:rStyle w:val="Hyperlink.0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Hyperlink.0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kbulut,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ka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zlem Cengizhan,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Emine Ibici Ak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a,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Ebru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Y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The Effects Of A Mindfulness-Based Stress Reduction Program and Deep Relaxation Exercises on Pregnancy-Related Anxiety Levels: A Randomized Controlled Trial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Internat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onal Journal of Nurs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nl-NL"/>
              </w:rPr>
              <w:t>ng Pract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se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"https://doi.org/10.1111/ijn.13238"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0"/>
                <w:szCs w:val="20"/>
                <w:rtl w:val="0"/>
              </w:rPr>
              <w:t>10.1111/ijn.13238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https://onlinelibrary.wiley.com/doi/abs/10.1111/ijn.13238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Emine 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İ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bici Ak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a, 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sv-SE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kbulut,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Ay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eno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ğ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lu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Pregnant Women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1"/>
              </w:rPr>
              <w:t>’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s Depression and Posttraumatic Stress Levels After The Large-Scale Turkey Earthquakes: A Cross-Sectional Study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Women &amp; Health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numPr>
                <w:ilvl w:val="0"/>
                <w:numId w:val="1"/>
              </w:numPr>
              <w:spacing w:after="0" w:line="360" w:lineRule="atLeas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kern w:val="0"/>
                <w:sz w:val="20"/>
                <w:szCs w:val="20"/>
                <w:rtl w:val="0"/>
              </w:rPr>
              <w:t>1</w: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0"/>
                <w:szCs w:val="20"/>
              </w:rPr>
              <w:instrText xml:space="preserve"> HYPERLINK "https://doi.org/10.1080/03630242.2024.2402789"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0"/>
                <w:szCs w:val="20"/>
                <w:rtl w:val="0"/>
              </w:rPr>
              <w:t>0.1080/03630242.2024.2402789</w:t>
            </w:r>
            <w:r>
              <w:rPr>
                <w:rFonts w:ascii="Times New Roman" w:cs="Times New Roman" w:hAnsi="Times New Roman" w:eastAsia="Times New Roman"/>
                <w:kern w:val="0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https://www.tandfonline.com/doi/full/10.1080/03630242.2024.2402789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1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Emine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İ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bici Ak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a, 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sv-SE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kbulut,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S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d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ka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zlem Cengizhan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The Effects of MBSR Programme on Prenatal Comfort and Fetal Health Anxiety in Pregnant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Women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Journal of Reproductive and Infant Psychology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10.1080/02646838.2023.2227219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https://www.tandfonline.com/doi/full/10.1080/02646838.2023.2227219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264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kbulut,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 Zeynep Bal,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Tuba U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ar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Fetal Health Anxiety: A Validity and Reliability Study of the Turkish Version of the Fetal Health Anxiety Inventory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Bezmialem Science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>10.14235/bas.galenos.2023.28863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ESCI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https://bezmialemscience.org/articles/fetal-health-anxiety-a-validity-and-reliability-study-of-the-turkish-version-of-the-fetal-health-anxiety-inventory/doi/bas.galenos.2023.28863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22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Emine 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İ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bici Ak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a, 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sv-SE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kbulut,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Ye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ş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im Aksoy Derya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Validity and Reliability Testing of the Turkish Version of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the Self-Acceptance Scale for Pregnant Women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Konuralp Medical Journal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10.18521/ktd.1526016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ESCI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https://dergipark.org.tr/en/download/article-file/4113156#:~:text=The%20test%2Dretest%20analysis%20of,pregnant%20women%20in%20Turkish%20society.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35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S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d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ka 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zlem Cengizhan,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Emine 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İ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bici Ak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a, 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sv-SE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kbulut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Do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um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ekline g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fr-FR"/>
              </w:rPr>
              <w:t>re do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um sonu konfor ve 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r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y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felaketle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tirme 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zeyi 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ndaki ili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ki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Mersin Univ Sa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ğ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Bilimleri Dergisi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10.26559/mersinsbd.1445870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de-DE"/>
              </w:rPr>
              <w:t>TR 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https://dergipark.org.tr/tr/download/article-file/3766887#:~:text=Sonu%C3%A7%3A%20Bu%20ara%C5%9Ft%C4%B1rmada%3B%20vajinal%20do%C4%9Fum,sonu%20konfor%20d%C3%BCzeylerinin%20azald%C4%B1%C4%9F%C4%B1%20bulunmu%C5%9Ftur.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Nilay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sv-SE"/>
                <w14:textFill>
                  <w14:solidFill>
                    <w14:srgbClr w14:val="222222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kbulut,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 xml:space="preserve">Emine 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İ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bici Ak</w:t>
            </w:r>
            <w:r>
              <w:rPr>
                <w:rStyle w:val="Yok"/>
                <w:rFonts w:ascii="Times New Roman" w:hAnsi="Times New Roman" w:hint="default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  <w:t>a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Üçü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ü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Trimester Gebelerin Kendilerini Kabullenme 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zeyleri ve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Etkileyen Fakt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rlerin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ncelenmesi: Kesitsel Bir Ara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t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rma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Manisa Celal Bayar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niversitesi Sa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l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k Bilimleri Enstit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ü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ü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Dergisi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Yok"/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 xml:space="preserve"> 10.34087/cbusbed.1466644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de-DE"/>
              </w:rPr>
              <w:t>TR 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Z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https://dergipark.org.tr/tr/download/article-file/3854803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  <w:tr>
        <w:tblPrEx>
          <w:shd w:val="clear" w:color="auto" w:fill="d0ddef"/>
        </w:tblPrEx>
        <w:trPr>
          <w:trHeight w:val="88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sv-SE"/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e Banu Acar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l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Emotions, coping and psychological flexibility in earthquake survivors: a cross-sectional study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nl-NL"/>
              </w:rPr>
              <w:t>Psychology, Health &amp;amp; Medicine (SCI-Expanded)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10.1080/13548506.2024.2433540.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https://doi.org/10.1080/13548506.2024.2433540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sv-SE"/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e Banu Acar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l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Evaluation of the Knowledge Level of Nurses About Postpartum Hemorrhage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fr-FR"/>
              </w:rPr>
              <w:t>International Soc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de-DE"/>
              </w:rPr>
              <w:t>al Sc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ences Stud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ı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fr-FR"/>
              </w:rPr>
              <w:t>es Journal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pt-PT"/>
              </w:rPr>
              <w:t>10.5281/zenodo.106 18883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D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de-DE"/>
              </w:rPr>
              <w:t xml:space="preserve">ER 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İ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NDEKS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https://sssjournal.com/files/sssjournal/ac135ac6-e6f9-41aa-88d1-003837e61576.pdf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497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Sevilay Erg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n ARSLANLI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shd w:val="clear" w:color="auto" w:fill="ffffff"/>
              <w:jc w:val="both"/>
              <w:rPr>
                <w:rStyle w:val="Yok"/>
                <w:outline w:val="0"/>
                <w:color w:val="000000"/>
                <w:kern w:val="2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Akut Bak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m Servislerinde Bireyselle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ş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tirilmi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ş 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Bak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mda Hasta Tercihlerinin Dikkate Al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nmas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n Ara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ş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lmas</w:t>
            </w:r>
            <w:r>
              <w:rPr>
                <w:rStyle w:val="Yok"/>
                <w:outline w:val="0"/>
                <w:color w:val="000000"/>
                <w:kern w:val="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ı</w:t>
            </w:r>
          </w:p>
          <w:p>
            <w:pPr>
              <w:pStyle w:val="heading 3"/>
              <w:shd w:val="clear" w:color="auto" w:fill="ffffff"/>
              <w:spacing w:before="0" w:after="30" w:line="285" w:lineRule="atLeast"/>
              <w:ind w:right="1500"/>
              <w:jc w:val="both"/>
            </w:pPr>
            <w:r>
              <w:rPr>
                <w:rStyle w:val="Yok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 </w:t>
            </w: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Avrasya Sa</w:t>
            </w:r>
            <w:r>
              <w:rPr>
                <w:rStyle w:val="Yok"/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</w:rPr>
              <w:t>k Bilimleri Dergisi, 2024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10.53493/avrasyasbd.1515650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Uluslararas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 xml:space="preserve">ı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alan indeksi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https://dergipark.org.tr/tr/pub/avrasyasbd/issue/87381/1515650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860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Sevilay Erg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n ARSLANLI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before="0" w:after="0"/>
              <w:jc w:val="both"/>
            </w:pP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Exploring the disaster experiences and psychosocial support needs of children affected by the Kahramanmaras earthquake in Turkey through drawing narratives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Journal of Pediatric Nursing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10.1016/j.pedn.2024.07.014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https://www.sciencedirect.com/science/article/pii/S0882596324002768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39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Sevilay Erg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n ARSLANLI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before="0" w:after="0"/>
              <w:jc w:val="both"/>
            </w:pP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Pediatric nurses' experiences of implementing the 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1"/>
                <w14:textFill>
                  <w14:solidFill>
                    <w14:srgbClr w14:val="000000"/>
                  </w14:solidFill>
                </w14:textFill>
              </w:rPr>
              <w:t>‘</w:t>
            </w: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ten right principles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1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 safe medication management: A descriptive phenomenological study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Journal of Pediatric Nursing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10.1016/j.pedn.2024.06.004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https://www.sciencedirect.com/science/article/pii/S0882596324002240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Sevilay Erg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n ARSLANLI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before="0" w:after="0"/>
              <w:jc w:val="both"/>
            </w:pP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Development and Psychometric Testing of the Fathers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1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Self-Efficacy Scale for Newborn Care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/>
              <w:jc w:val="both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instrText xml:space="preserve"> HYPERLINK "https://www.sciencedirect.com/journal/asian-nursing-research"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Asian Nursing Research</w:t>
            </w:r>
            <w:r>
              <w:rPr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10.1016/j.anr.2024.04.001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https://www.sciencedirect.com/science/article/pii/S1976131724000331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 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 (KA-1.5)</w:t>
            </w:r>
          </w:p>
        </w:tc>
      </w:tr>
      <w:tr>
        <w:tblPrEx>
          <w:shd w:val="clear" w:color="auto" w:fill="d0ddef"/>
        </w:tblPrEx>
        <w:trPr>
          <w:trHeight w:val="13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2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Ebru YILDIRIM</w:t>
            </w:r>
          </w:p>
        </w:tc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The Effects Of A Mindfulness-Based Stress Reduction Program and Deep Relaxation Exercises on Pregnancy-Related Anxiety Levels: A Randomized Controlled Trial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Internat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onal Journal of Nurs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nl-NL"/>
              </w:rPr>
              <w:t>ng Pract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20"/>
                <w:szCs w:val="20"/>
                <w:rtl w:val="0"/>
              </w:rPr>
              <w:t>se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"https://doi.org/10.1111/ijn.13238"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0"/>
                <w:szCs w:val="20"/>
                <w:rtl w:val="0"/>
              </w:rPr>
              <w:t>10.1111/ijn.13238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it-IT"/>
              </w:rPr>
              <w:t>Q2</w:t>
            </w:r>
          </w:p>
        </w:tc>
        <w:tc>
          <w:tcPr>
            <w:tcW w:type="dxa" w:w="1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Bağlantı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Bağlantı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"https://onlinelibrary.wiley.com/doi/abs/10.1111/ijn.13238"</w:instrText>
            </w:r>
            <w:r>
              <w:rPr>
                <w:rStyle w:val="Bağlantı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Bağlantı"/>
                <w:rFonts w:ascii="Times New Roman" w:hAnsi="Times New Roman"/>
                <w:sz w:val="20"/>
                <w:szCs w:val="20"/>
                <w:rtl w:val="0"/>
                <w:lang w:val="en-US"/>
              </w:rPr>
              <w:t>https://onlinelibrary.wiley.com/doi/abs/10.1111/ijn.13238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SKA 4:Nitelikli E</w:t>
            </w: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</w:rPr>
              <w:t>ğ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itim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</w:rPr>
              <w:t>(KA-1.5)</w:t>
            </w:r>
          </w:p>
        </w:tc>
      </w:tr>
    </w:tbl>
    <w:p>
      <w:pPr>
        <w:pStyle w:val="Gövde"/>
        <w:widowControl w:val="0"/>
        <w:spacing w:line="240" w:lineRule="auto"/>
      </w:pPr>
      <w:r/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/>
  </w:style>
  <w:style w:type="character" w:styleId="Bağlantı">
    <w:name w:val="Bağlantı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ağlantı"/>
    <w:next w:val="Hyperlink.1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Bağlantı"/>
    <w:next w:val="Hyperlink.2"/>
    <w:rPr/>
  </w:style>
  <w:style w:type="character" w:styleId="Hyperlink.3">
    <w:name w:val="Hyperlink.3"/>
    <w:basedOn w:val="Bağlantı"/>
    <w:next w:val="Hyperlink.3"/>
    <w:rPr>
      <w:outline w:val="0"/>
      <w:color w:val="000000"/>
      <w:u w:color="000000"/>
      <w:shd w:val="clear" w:color="auto" w:fill="ffffff"/>
      <w14:textFill>
        <w14:solidFill>
          <w14:srgbClr w14:val="000000"/>
        </w14:solidFill>
      </w14:textFill>
    </w:rPr>
  </w:style>
  <w:style w:type="paragraph" w:styleId="heading 3">
    <w:name w:val="heading 3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60" w:after="8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vertAlign w:val="baseline"/>
      <w14:textFill>
        <w14:solidFill>
          <w14:srgbClr w14:val="2E74B5"/>
        </w14:solidFill>
      </w14:textFill>
    </w:rPr>
  </w:style>
  <w:style w:type="paragraph" w:styleId="heading 1">
    <w:name w:val="heading 1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56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2"/>
      <w:position w:val="0"/>
      <w:sz w:val="40"/>
      <w:szCs w:val="40"/>
      <w:u w:val="none" w:color="2e74b5"/>
      <w:vertAlign w:val="baseline"/>
      <w:lang w:val="en-US"/>
      <w14:textFill>
        <w14:solidFill>
          <w14:srgbClr w14:val="2E74B5"/>
        </w14:solidFill>
      </w14:textFill>
    </w:rPr>
  </w:style>
  <w:style w:type="paragraph" w:styleId="heading 2">
    <w:name w:val="heading 2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60" w:after="80" w:line="256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2"/>
      <w:position w:val="0"/>
      <w:sz w:val="32"/>
      <w:szCs w:val="32"/>
      <w:u w:val="none" w:color="2e74b5"/>
      <w:vertAlign w:val="baseline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